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z hulajnogami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 do pracy potrafi być problematyczna. Zwłaszcza, gdy ciężko się obudzić, a w drodze do pracy czekają nas korki. Dlatego warto w takich sytuacjach przerzucić się na pojazd, który pokona wszelkie niedogodności na trasie i sprawi, że zaoszczędzimy sporo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niejednokrotnie wędrując po mieście widziałeś ludzi jadących na elektrycznych hulajnogach. Trend ten staje się coraz bardziej popularny w naszym kraju. Na elektronicznych hulajnogach jeżdżą zarówno młodsi użytkownicy, jak i starsi. Jednym z często odwiedzanych miejsc przez sympatyków ekologicznych jednośladów jest warszawski </w:t>
      </w:r>
      <w:r>
        <w:rPr>
          <w:rFonts w:ascii="calibri" w:hAnsi="calibri" w:eastAsia="calibri" w:cs="calibri"/>
          <w:sz w:val="24"/>
          <w:szCs w:val="24"/>
          <w:b/>
        </w:rPr>
        <w:t xml:space="preserve">sklep z hulajnogami</w:t>
      </w:r>
      <w:r>
        <w:rPr>
          <w:rFonts w:ascii="calibri" w:hAnsi="calibri" w:eastAsia="calibri" w:cs="calibri"/>
          <w:sz w:val="24"/>
          <w:szCs w:val="24"/>
        </w:rPr>
        <w:t xml:space="preserve"> Ecohulajnogi. Sklep ten prowadzi sprzedaż zarówno stacjonarną, jak i przez Internet.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Ecohulajnogi to dystrybutor światowej klasy hulajnóg elektrycznych. Ten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z hulajnogami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elektrycznymi posiada w swojej ofercie marki jak: The-Urban, Egret oraz, Xiaomi. Dodatkowym atutem przemawiającym za wizytą w tym miejscu jest fakt, że można się tu zaopatrzyć w niezbędne części zamienne. Dzięki czemu żadne usterki nie będą nam straszne. Ecohulajnogi posiada wykwalifikowaną kadrę pracującą, która w każdej chwili gotowa jest udzielić niezbędnej pomocy i dać potrzebne wskazówki.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Ecohulajnogi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z hulajnogami</w:t>
      </w:r>
      <w:r>
        <w:rPr>
          <w:rFonts w:ascii="calibri" w:hAnsi="calibri" w:eastAsia="calibri" w:cs="calibri"/>
          <w:sz w:val="24"/>
          <w:szCs w:val="24"/>
        </w:rPr>
        <w:t xml:space="preserve"> elektrycznymi, który jest nieszablonowy, ponieważ możesz przetestować produkty po wcześniejszym zapisaniu się, ale w przypadku, gdy nie chcemy kupić produktu możemy go czasowo wypożyczyć. To bardzo dobra alternatywa dla komunikacji miejskiej. Przekonaj się ile jeszcze zalet ma korzystanie z elektrycznych jednośladów i sprawdź ofertę sklepu Ecohulajnogi.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cohulajnog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2024-04-20T08:05:02+02:00</dcterms:created>
  <dcterms:modified xsi:type="dcterms:W3CDTF">2024-04-20T08:05:02+02:00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